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2" w:rsidRPr="008A77B2" w:rsidRDefault="008A77B2" w:rsidP="008A77B2">
      <w:pPr>
        <w:pStyle w:val="newncpi0"/>
        <w:jc w:val="center"/>
      </w:pPr>
      <w:r w:rsidRPr="008A77B2">
        <w:t> </w:t>
      </w:r>
    </w:p>
    <w:p w:rsidR="008A77B2" w:rsidRPr="008A77B2" w:rsidRDefault="008A77B2" w:rsidP="008A77B2">
      <w:pPr>
        <w:pStyle w:val="newncpi0"/>
        <w:jc w:val="center"/>
      </w:pPr>
      <w:bookmarkStart w:id="0" w:name="a2"/>
      <w:bookmarkEnd w:id="0"/>
      <w:r w:rsidRPr="008A77B2">
        <w:rPr>
          <w:rStyle w:val="name"/>
        </w:rPr>
        <w:t>ПОСТАНОВЛЕНИЕ </w:t>
      </w:r>
      <w:r w:rsidRPr="008A77B2">
        <w:rPr>
          <w:rStyle w:val="promulgator"/>
        </w:rPr>
        <w:t>МИНИСТЕРСТВА ОБРАЗОВАНИЯ РЕСПУБЛИКИ БЕЛАРУСЬ</w:t>
      </w:r>
    </w:p>
    <w:p w:rsidR="008A77B2" w:rsidRPr="008A77B2" w:rsidRDefault="008A77B2" w:rsidP="008A77B2">
      <w:pPr>
        <w:pStyle w:val="newncpi"/>
        <w:ind w:firstLine="0"/>
        <w:jc w:val="center"/>
      </w:pPr>
      <w:r w:rsidRPr="008A77B2">
        <w:rPr>
          <w:rStyle w:val="datepr"/>
        </w:rPr>
        <w:t>19 июля 2011 г.</w:t>
      </w:r>
      <w:r w:rsidRPr="008A77B2">
        <w:rPr>
          <w:rStyle w:val="number"/>
        </w:rPr>
        <w:t xml:space="preserve"> № 89</w:t>
      </w:r>
    </w:p>
    <w:p w:rsidR="008A77B2" w:rsidRPr="008A77B2" w:rsidRDefault="008A77B2" w:rsidP="008A77B2">
      <w:pPr>
        <w:pStyle w:val="title"/>
      </w:pPr>
      <w:r w:rsidRPr="008A77B2">
        <w:t>Об утверждении Положения о воспитательно-оздоровительном учреждении образования</w:t>
      </w:r>
    </w:p>
    <w:p w:rsidR="008A77B2" w:rsidRPr="008A77B2" w:rsidRDefault="008A77B2" w:rsidP="008A77B2">
      <w:pPr>
        <w:pStyle w:val="changei"/>
      </w:pPr>
      <w:r w:rsidRPr="008A77B2">
        <w:t>Изменения и дополнения:</w:t>
      </w:r>
    </w:p>
    <w:p w:rsidR="008A77B2" w:rsidRPr="008A77B2" w:rsidRDefault="008A77B2" w:rsidP="008A77B2">
      <w:pPr>
        <w:pStyle w:val="changeadd"/>
      </w:pPr>
      <w:r w:rsidRPr="008A77B2">
        <w:rPr>
          <w:rFonts w:eastAsiaTheme="majorEastAsia"/>
        </w:rPr>
        <w:t>Постановление</w:t>
      </w:r>
      <w:r w:rsidRPr="008A77B2">
        <w:t xml:space="preserve"> Министерства образования Республики Беларусь от 24 мая 2013 г. № 27 (зарегистрировано в Национальном реестре - № 8/27759 от 02.08.2013 г.)</w:t>
      </w:r>
    </w:p>
    <w:p w:rsidR="008A77B2" w:rsidRPr="008A77B2" w:rsidRDefault="008A77B2" w:rsidP="008A77B2">
      <w:pPr>
        <w:pStyle w:val="newncpi"/>
      </w:pPr>
      <w:r w:rsidRPr="008A77B2">
        <w:t> </w:t>
      </w:r>
    </w:p>
    <w:p w:rsidR="008A77B2" w:rsidRPr="008A77B2" w:rsidRDefault="008A77B2" w:rsidP="008A77B2">
      <w:pPr>
        <w:pStyle w:val="preamble"/>
      </w:pPr>
      <w:r w:rsidRPr="008A77B2">
        <w:t xml:space="preserve">На основании </w:t>
      </w:r>
      <w:r w:rsidRPr="008A77B2">
        <w:rPr>
          <w:rFonts w:eastAsiaTheme="majorEastAsia"/>
        </w:rPr>
        <w:t>абзаца второго</w:t>
      </w:r>
      <w:r w:rsidRPr="008A77B2">
        <w:t xml:space="preserve">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8A77B2" w:rsidRPr="008A77B2" w:rsidRDefault="008A77B2" w:rsidP="008A77B2">
      <w:pPr>
        <w:pStyle w:val="point"/>
      </w:pPr>
      <w:r w:rsidRPr="008A77B2">
        <w:t xml:space="preserve">1. Утвердить прилагаемое </w:t>
      </w:r>
      <w:r w:rsidRPr="008A77B2">
        <w:rPr>
          <w:rFonts w:eastAsiaTheme="majorEastAsia"/>
        </w:rPr>
        <w:t>Положение</w:t>
      </w:r>
      <w:r w:rsidRPr="008A77B2">
        <w:t xml:space="preserve"> о воспитательно-оздоровительном учреждении образования.</w:t>
      </w:r>
    </w:p>
    <w:p w:rsidR="008A77B2" w:rsidRPr="008A77B2" w:rsidRDefault="008A77B2" w:rsidP="008A77B2">
      <w:pPr>
        <w:pStyle w:val="point"/>
      </w:pPr>
      <w:r w:rsidRPr="008A77B2">
        <w:t>2. Настоящее постановление вступает в силу после его официального опубликования.</w:t>
      </w:r>
    </w:p>
    <w:p w:rsidR="008A77B2" w:rsidRPr="008A77B2" w:rsidRDefault="008A77B2" w:rsidP="008A77B2">
      <w:pPr>
        <w:pStyle w:val="newncpi"/>
      </w:pPr>
      <w:r w:rsidRPr="008A77B2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8A77B2" w:rsidRPr="008A77B2" w:rsidTr="008A77B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77B2" w:rsidRPr="008A77B2" w:rsidRDefault="008A77B2">
            <w:pPr>
              <w:pStyle w:val="newncpi0"/>
              <w:jc w:val="left"/>
            </w:pPr>
            <w:r w:rsidRPr="008A77B2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77B2" w:rsidRPr="008A77B2" w:rsidRDefault="008A77B2">
            <w:pPr>
              <w:pStyle w:val="newncpi0"/>
              <w:jc w:val="right"/>
            </w:pPr>
            <w:r w:rsidRPr="008A77B2">
              <w:rPr>
                <w:rStyle w:val="pers"/>
              </w:rPr>
              <w:t>С.А.Маскевич</w:t>
            </w:r>
          </w:p>
        </w:tc>
      </w:tr>
    </w:tbl>
    <w:p w:rsidR="008A77B2" w:rsidRPr="008A77B2" w:rsidRDefault="008A77B2" w:rsidP="008A77B2">
      <w:pPr>
        <w:pStyle w:val="newncpi"/>
      </w:pPr>
      <w:r w:rsidRPr="008A77B2">
        <w:t> </w:t>
      </w:r>
    </w:p>
    <w:tbl>
      <w:tblPr>
        <w:tblStyle w:val="tablencpi"/>
        <w:tblW w:w="4039" w:type="pct"/>
        <w:tblLook w:val="04A0"/>
      </w:tblPr>
      <w:tblGrid>
        <w:gridCol w:w="3982"/>
        <w:gridCol w:w="4816"/>
      </w:tblGrid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Министр труда</w:t>
            </w:r>
            <w:r w:rsidRPr="008A77B2">
              <w:br/>
              <w:t>и социальной защиты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agreefio"/>
            </w:pPr>
            <w:r w:rsidRPr="008A77B2">
              <w:t>М.А.Щеткина</w:t>
            </w:r>
          </w:p>
          <w:p w:rsidR="008A77B2" w:rsidRPr="008A77B2" w:rsidRDefault="008A77B2">
            <w:pPr>
              <w:pStyle w:val="agreedate"/>
            </w:pPr>
            <w:r w:rsidRPr="008A77B2">
              <w:t>03.06.2011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Министр финансов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agreefio"/>
            </w:pPr>
            <w:r w:rsidRPr="008A77B2">
              <w:t>А.М.Харковец</w:t>
            </w:r>
          </w:p>
          <w:p w:rsidR="008A77B2" w:rsidRPr="008A77B2" w:rsidRDefault="008A77B2">
            <w:pPr>
              <w:pStyle w:val="agreedate"/>
            </w:pPr>
            <w:r w:rsidRPr="008A77B2">
              <w:t>18.07.2011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Министр здравоохранения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agreefio"/>
            </w:pPr>
            <w:r w:rsidRPr="008A77B2">
              <w:t>В.И.Жарко</w:t>
            </w:r>
          </w:p>
          <w:p w:rsidR="008A77B2" w:rsidRPr="008A77B2" w:rsidRDefault="008A77B2">
            <w:pPr>
              <w:pStyle w:val="agreedate"/>
            </w:pPr>
            <w:r w:rsidRPr="008A77B2">
              <w:t>03.06.2011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Директор</w:t>
            </w:r>
            <w:r w:rsidRPr="008A77B2">
              <w:br/>
              <w:t>Республиканского центра</w:t>
            </w:r>
            <w:r w:rsidRPr="008A77B2">
              <w:br/>
              <w:t>по оздоровлению и санаторно-</w:t>
            </w:r>
            <w:r w:rsidRPr="008A77B2">
              <w:br/>
              <w:t>курортному лечению населения</w:t>
            </w:r>
          </w:p>
          <w:p w:rsidR="008A77B2" w:rsidRPr="008A77B2" w:rsidRDefault="008A77B2">
            <w:pPr>
              <w:pStyle w:val="agreefio"/>
            </w:pPr>
            <w:r w:rsidRPr="008A77B2">
              <w:t>Н.В.Мазур</w:t>
            </w:r>
          </w:p>
          <w:p w:rsidR="008A77B2" w:rsidRPr="008A77B2" w:rsidRDefault="008A77B2">
            <w:pPr>
              <w:pStyle w:val="agreedate"/>
            </w:pPr>
            <w:r w:rsidRPr="008A77B2">
              <w:t>15.07.2011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Министр</w:t>
            </w:r>
            <w:r w:rsidRPr="008A77B2">
              <w:br/>
              <w:t>по чрезвычайным ситуациям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agreefio"/>
            </w:pPr>
            <w:r w:rsidRPr="008A77B2">
              <w:t>В.А.Ващенко</w:t>
            </w:r>
          </w:p>
          <w:p w:rsidR="008A77B2" w:rsidRPr="008A77B2" w:rsidRDefault="008A77B2">
            <w:pPr>
              <w:pStyle w:val="agreedate"/>
            </w:pPr>
            <w:r w:rsidRPr="008A77B2">
              <w:t>10.06.2011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 Государственного</w:t>
            </w:r>
            <w:r w:rsidRPr="008A77B2">
              <w:br/>
              <w:t>пограничного комитета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agreefio"/>
            </w:pPr>
            <w:r w:rsidRPr="008A77B2">
              <w:t>И.А.Рачковский</w:t>
            </w:r>
          </w:p>
          <w:p w:rsidR="008A77B2" w:rsidRPr="008A77B2" w:rsidRDefault="008A77B2">
            <w:pPr>
              <w:pStyle w:val="agreedate"/>
            </w:pPr>
            <w:r w:rsidRPr="008A77B2">
              <w:t>15.06.2011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Министр обороны</w:t>
            </w:r>
            <w:r w:rsidRPr="008A77B2">
              <w:br/>
              <w:t>Республики Беларусь</w:t>
            </w:r>
            <w:r w:rsidRPr="008A77B2">
              <w:br/>
              <w:t>генерал-лейтенант</w:t>
            </w:r>
          </w:p>
          <w:p w:rsidR="008A77B2" w:rsidRPr="008A77B2" w:rsidRDefault="008A77B2">
            <w:pPr>
              <w:pStyle w:val="agreefio"/>
            </w:pPr>
            <w:r w:rsidRPr="008A77B2">
              <w:t>Ю.В.Жадобин</w:t>
            </w:r>
          </w:p>
          <w:p w:rsidR="008A77B2" w:rsidRPr="008A77B2" w:rsidRDefault="008A77B2">
            <w:pPr>
              <w:pStyle w:val="agreedate"/>
            </w:pPr>
            <w:r w:rsidRPr="008A77B2">
              <w:t>15.06.2011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</w:t>
            </w:r>
            <w:r w:rsidRPr="008A77B2">
              <w:br/>
              <w:t>Брестского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К.А.Сумар</w:t>
            </w:r>
          </w:p>
          <w:p w:rsidR="008A77B2" w:rsidRPr="008A77B2" w:rsidRDefault="008A77B2">
            <w:pPr>
              <w:pStyle w:val="agreedate"/>
            </w:pPr>
            <w:r w:rsidRPr="008A77B2">
              <w:t>06.06.2011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Первый заместитель председателя</w:t>
            </w:r>
            <w:r w:rsidRPr="008A77B2">
              <w:br/>
              <w:t>Витебского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В.Г.Новацкий</w:t>
            </w:r>
          </w:p>
          <w:p w:rsidR="008A77B2" w:rsidRPr="008A77B2" w:rsidRDefault="008A77B2">
            <w:pPr>
              <w:pStyle w:val="agreedate"/>
            </w:pPr>
            <w:r w:rsidRPr="008A77B2">
              <w:t>02.06.2011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</w:t>
            </w:r>
            <w:r w:rsidRPr="008A77B2">
              <w:br/>
              <w:t>Гомельского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В.А.Дворник</w:t>
            </w:r>
          </w:p>
          <w:p w:rsidR="008A77B2" w:rsidRPr="008A77B2" w:rsidRDefault="008A77B2">
            <w:pPr>
              <w:pStyle w:val="agreedate"/>
            </w:pPr>
            <w:r w:rsidRPr="008A77B2">
              <w:t>03.06.2011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lastRenderedPageBreak/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</w:t>
            </w:r>
            <w:r w:rsidRPr="008A77B2">
              <w:br/>
              <w:t>Гродненского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С.Б.Шапиро</w:t>
            </w:r>
          </w:p>
          <w:p w:rsidR="008A77B2" w:rsidRPr="008A77B2" w:rsidRDefault="008A77B2">
            <w:pPr>
              <w:pStyle w:val="agreedate"/>
            </w:pPr>
            <w:r w:rsidRPr="008A77B2">
              <w:t>06.06.2011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Исполняющий обязанности председателя</w:t>
            </w:r>
            <w:r w:rsidRPr="008A77B2">
              <w:br/>
              <w:t>Минского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А.В.Замжицкий</w:t>
            </w:r>
          </w:p>
          <w:p w:rsidR="008A77B2" w:rsidRPr="008A77B2" w:rsidRDefault="008A77B2">
            <w:pPr>
              <w:pStyle w:val="agreedate"/>
            </w:pPr>
            <w:r w:rsidRPr="008A77B2">
              <w:t>07.06.2011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 </w:t>
            </w:r>
          </w:p>
        </w:tc>
      </w:tr>
      <w:tr w:rsidR="008A77B2" w:rsidRPr="008A77B2" w:rsidTr="008A77B2">
        <w:tc>
          <w:tcPr>
            <w:tcW w:w="2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</w:t>
            </w:r>
            <w:r w:rsidRPr="008A77B2">
              <w:br/>
              <w:t>Могилевского областного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П.М.Рудник</w:t>
            </w:r>
          </w:p>
          <w:p w:rsidR="008A77B2" w:rsidRPr="008A77B2" w:rsidRDefault="008A77B2">
            <w:pPr>
              <w:pStyle w:val="agreedate"/>
            </w:pPr>
            <w:r w:rsidRPr="008A77B2">
              <w:t>03.06.2011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agree"/>
            </w:pPr>
            <w:r w:rsidRPr="008A77B2">
              <w:t>СОГЛАСОВАНО</w:t>
            </w:r>
          </w:p>
          <w:p w:rsidR="008A77B2" w:rsidRPr="008A77B2" w:rsidRDefault="008A77B2">
            <w:pPr>
              <w:pStyle w:val="agree"/>
            </w:pPr>
            <w:r w:rsidRPr="008A77B2">
              <w:t>Председатель</w:t>
            </w:r>
            <w:r w:rsidRPr="008A77B2">
              <w:br/>
              <w:t>Минского городского</w:t>
            </w:r>
            <w:r w:rsidRPr="008A77B2">
              <w:br/>
              <w:t>исполнительного комитета</w:t>
            </w:r>
          </w:p>
          <w:p w:rsidR="008A77B2" w:rsidRPr="008A77B2" w:rsidRDefault="008A77B2">
            <w:pPr>
              <w:pStyle w:val="agreefio"/>
            </w:pPr>
            <w:r w:rsidRPr="008A77B2">
              <w:t>Н.А.Ладутько</w:t>
            </w:r>
          </w:p>
          <w:p w:rsidR="008A77B2" w:rsidRPr="008A77B2" w:rsidRDefault="008A77B2">
            <w:pPr>
              <w:pStyle w:val="agreedate"/>
            </w:pPr>
            <w:r w:rsidRPr="008A77B2">
              <w:t>08.06.2011</w:t>
            </w:r>
          </w:p>
        </w:tc>
      </w:tr>
    </w:tbl>
    <w:p w:rsidR="008A77B2" w:rsidRPr="008A77B2" w:rsidRDefault="008A77B2" w:rsidP="008A77B2">
      <w:pPr>
        <w:pStyle w:val="newncpi"/>
      </w:pPr>
      <w:r w:rsidRPr="008A77B2">
        <w:t> </w:t>
      </w:r>
    </w:p>
    <w:tbl>
      <w:tblPr>
        <w:tblStyle w:val="tablencpi"/>
        <w:tblW w:w="5000" w:type="pct"/>
        <w:tblLook w:val="04A0"/>
      </w:tblPr>
      <w:tblGrid>
        <w:gridCol w:w="7754"/>
        <w:gridCol w:w="3137"/>
      </w:tblGrid>
      <w:tr w:rsidR="008A77B2" w:rsidRPr="008A77B2" w:rsidTr="008A77B2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newncpi"/>
            </w:pPr>
            <w:r w:rsidRPr="008A77B2"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7B2" w:rsidRPr="008A77B2" w:rsidRDefault="008A77B2">
            <w:pPr>
              <w:pStyle w:val="capu1"/>
            </w:pPr>
            <w:r w:rsidRPr="008A77B2">
              <w:t>УТВЕРЖДЕНО</w:t>
            </w:r>
          </w:p>
          <w:p w:rsidR="008A77B2" w:rsidRPr="008A77B2" w:rsidRDefault="008A77B2">
            <w:pPr>
              <w:pStyle w:val="cap1"/>
            </w:pPr>
            <w:r w:rsidRPr="008A77B2">
              <w:rPr>
                <w:rFonts w:eastAsiaTheme="majorEastAsia"/>
              </w:rPr>
              <w:t>Постановление</w:t>
            </w:r>
            <w:r w:rsidRPr="008A77B2">
              <w:br/>
              <w:t>Министерства образования</w:t>
            </w:r>
            <w:r w:rsidRPr="008A77B2">
              <w:br/>
              <w:t>Республики Беларусь</w:t>
            </w:r>
          </w:p>
          <w:p w:rsidR="008A77B2" w:rsidRPr="008A77B2" w:rsidRDefault="008A77B2">
            <w:pPr>
              <w:pStyle w:val="cap1"/>
            </w:pPr>
            <w:r w:rsidRPr="008A77B2">
              <w:t>19.07.2011 № 89</w:t>
            </w:r>
          </w:p>
        </w:tc>
      </w:tr>
    </w:tbl>
    <w:p w:rsidR="008A77B2" w:rsidRPr="008A77B2" w:rsidRDefault="008A77B2" w:rsidP="008A77B2">
      <w:pPr>
        <w:pStyle w:val="titleu"/>
      </w:pPr>
      <w:bookmarkStart w:id="1" w:name="a1"/>
      <w:bookmarkEnd w:id="1"/>
      <w:r w:rsidRPr="008A77B2">
        <w:t>ПОЛОЖЕНИЕ</w:t>
      </w:r>
      <w:r w:rsidRPr="008A77B2">
        <w:br/>
        <w:t>о воспитательно-оздоровительном учреждении образования</w:t>
      </w:r>
    </w:p>
    <w:p w:rsidR="008A77B2" w:rsidRPr="008A77B2" w:rsidRDefault="008A77B2" w:rsidP="008A77B2">
      <w:pPr>
        <w:pStyle w:val="chapter"/>
      </w:pPr>
      <w:bookmarkStart w:id="2" w:name="a4"/>
      <w:bookmarkEnd w:id="2"/>
      <w:r w:rsidRPr="008A77B2">
        <w:t>ГЛАВА 1</w:t>
      </w:r>
      <w:r w:rsidRPr="008A77B2">
        <w:br/>
        <w:t>ОБЩИЕ ПОЛОЖЕНИЯ</w:t>
      </w:r>
    </w:p>
    <w:p w:rsidR="008A77B2" w:rsidRPr="008A77B2" w:rsidRDefault="008A77B2" w:rsidP="008A77B2">
      <w:pPr>
        <w:pStyle w:val="point"/>
      </w:pPr>
      <w:r w:rsidRPr="008A77B2">
        <w:t>1. Настоящее Положение регулирует порядок деятельности воспитательно-оздоровительных учреждений образования (далее - воспитательно-оздоровительное учреждение).</w:t>
      </w:r>
    </w:p>
    <w:p w:rsidR="008A77B2" w:rsidRPr="008A77B2" w:rsidRDefault="008A77B2" w:rsidP="008A77B2">
      <w:pPr>
        <w:pStyle w:val="point"/>
      </w:pPr>
      <w:r w:rsidRPr="008A77B2">
        <w:t>2. Воспитательно-оздоровительное учреждение может быть государственной и частной формы собственности.</w:t>
      </w:r>
    </w:p>
    <w:p w:rsidR="008A77B2" w:rsidRPr="008A77B2" w:rsidRDefault="008A77B2" w:rsidP="008A77B2">
      <w:pPr>
        <w:pStyle w:val="newncpi"/>
      </w:pPr>
      <w:r w:rsidRPr="008A77B2">
        <w:t>Создание, реорганизация и ликвидация воспитательно-оздоровительного учреждения осуществляются в порядке, установленном законодательством.</w:t>
      </w:r>
    </w:p>
    <w:p w:rsidR="008A77B2" w:rsidRPr="008A77B2" w:rsidRDefault="008A77B2" w:rsidP="008A77B2">
      <w:pPr>
        <w:pStyle w:val="point"/>
      </w:pPr>
      <w:r w:rsidRPr="008A77B2">
        <w:t xml:space="preserve">3. Воспитательно-оздоровительное учреждение осуществляет свою деятельность в соответствии с </w:t>
      </w:r>
      <w:r w:rsidRPr="008A77B2">
        <w:rPr>
          <w:rFonts w:eastAsiaTheme="majorEastAsia"/>
        </w:rPr>
        <w:t>Кодексом</w:t>
      </w:r>
      <w:r w:rsidRPr="008A77B2">
        <w:t xml:space="preserve"> Республики Беларусь об образовании, настоящим Положением, иными актами законодательства, уставом воспитательно-оздоровительного учреждения.</w:t>
      </w:r>
    </w:p>
    <w:p w:rsidR="008A77B2" w:rsidRPr="008A77B2" w:rsidRDefault="008A77B2" w:rsidP="008A77B2">
      <w:pPr>
        <w:pStyle w:val="point"/>
      </w:pPr>
      <w:r w:rsidRPr="008A77B2">
        <w:t>4. Воспитательно-оздоровительное учреждение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молодежи.</w:t>
      </w:r>
    </w:p>
    <w:p w:rsidR="008A77B2" w:rsidRPr="008A77B2" w:rsidRDefault="008A77B2" w:rsidP="008A77B2">
      <w:pPr>
        <w:pStyle w:val="point"/>
      </w:pPr>
      <w:r w:rsidRPr="008A77B2">
        <w:t>5. Воспитательно-оздоровительное учреждение может быть следующих видов:</w:t>
      </w:r>
    </w:p>
    <w:p w:rsidR="008A77B2" w:rsidRPr="008A77B2" w:rsidRDefault="008A77B2" w:rsidP="008A77B2">
      <w:pPr>
        <w:pStyle w:val="newncpi"/>
      </w:pPr>
      <w:r w:rsidRPr="008A77B2">
        <w:t>образовательно-оздоровительный центр (далее, если не установлено иное, - центр);</w:t>
      </w:r>
    </w:p>
    <w:p w:rsidR="008A77B2" w:rsidRPr="008A77B2" w:rsidRDefault="008A77B2" w:rsidP="008A77B2">
      <w:pPr>
        <w:pStyle w:val="newncpi"/>
      </w:pPr>
      <w:r w:rsidRPr="008A77B2">
        <w:t>оздоровительный лагерь (далее, если не установлено иное, - лагерь).</w:t>
      </w:r>
    </w:p>
    <w:p w:rsidR="008A77B2" w:rsidRPr="008A77B2" w:rsidRDefault="008A77B2" w:rsidP="008A77B2">
      <w:pPr>
        <w:pStyle w:val="point"/>
      </w:pPr>
      <w:r w:rsidRPr="008A77B2">
        <w:t>6. Деятельность воспитательно-оздоровительного учреждения осуществляется посменно.</w:t>
      </w:r>
    </w:p>
    <w:p w:rsidR="008A77B2" w:rsidRPr="008A77B2" w:rsidRDefault="008A77B2" w:rsidP="008A77B2">
      <w:pPr>
        <w:pStyle w:val="newncpi"/>
      </w:pPr>
      <w:r w:rsidRPr="008A77B2">
        <w:t>Смена - период нахождения детей в воспитательно-оздоровительном учреждении, необходимый для освоения содержания ими соответствующих программ воспитания и образовательных программ.</w:t>
      </w:r>
    </w:p>
    <w:p w:rsidR="008A77B2" w:rsidRPr="008A77B2" w:rsidRDefault="008A77B2" w:rsidP="008A77B2">
      <w:pPr>
        <w:pStyle w:val="newncpi"/>
      </w:pPr>
      <w:r w:rsidRPr="008A77B2">
        <w:t>Продолжительность смены определяется учредителем с учетом вида воспитательно-оздоровительного учреждения, конкретных природно-климатических условий в соответствии с санитарными правилами, нормами и гигиеническими нормативами.</w:t>
      </w:r>
    </w:p>
    <w:p w:rsidR="008A77B2" w:rsidRPr="008A77B2" w:rsidRDefault="008A77B2" w:rsidP="008A77B2">
      <w:pPr>
        <w:pStyle w:val="point"/>
      </w:pPr>
      <w:r w:rsidRPr="008A77B2">
        <w:t>7. Образовательно-оздоровительный центр функционирует круглогодично, оздоровительный лагерь - в каникулярный период.</w:t>
      </w:r>
    </w:p>
    <w:p w:rsidR="008A77B2" w:rsidRPr="008A77B2" w:rsidRDefault="008A77B2" w:rsidP="008A77B2">
      <w:pPr>
        <w:pStyle w:val="point"/>
      </w:pPr>
      <w:r w:rsidRPr="008A77B2">
        <w:lastRenderedPageBreak/>
        <w:t xml:space="preserve">8. Образовательный и воспитательный процессы в воспитательно-оздоровительном учреждении осуществляются в соответствии со статьями </w:t>
      </w:r>
      <w:r w:rsidRPr="008A77B2">
        <w:rPr>
          <w:rFonts w:eastAsiaTheme="majorEastAsia"/>
        </w:rPr>
        <w:t>287</w:t>
      </w:r>
      <w:r w:rsidRPr="008A77B2">
        <w:t xml:space="preserve">, </w:t>
      </w:r>
      <w:r w:rsidRPr="008A77B2">
        <w:rPr>
          <w:rFonts w:eastAsiaTheme="majorEastAsia"/>
        </w:rPr>
        <w:t>290</w:t>
      </w:r>
      <w:r w:rsidRPr="008A77B2">
        <w:t xml:space="preserve"> Кодекса Республики Беларусь об образовании, настоящим Положением, иными актами законодательства.</w:t>
      </w:r>
    </w:p>
    <w:p w:rsidR="008A77B2" w:rsidRPr="008A77B2" w:rsidRDefault="008A77B2" w:rsidP="008A77B2">
      <w:pPr>
        <w:pStyle w:val="newncpi"/>
      </w:pPr>
      <w:r w:rsidRPr="008A77B2">
        <w:t xml:space="preserve">Организация образовательного процесса при реализации образовательной программы общего среднего образования, образовательной программы специального образования на уровне общего среднего образования осуществляется в соответствии с </w:t>
      </w:r>
      <w:r w:rsidRPr="008A77B2">
        <w:rPr>
          <w:rFonts w:eastAsiaTheme="majorEastAsia"/>
        </w:rPr>
        <w:t>положением</w:t>
      </w:r>
      <w:r w:rsidRPr="008A77B2">
        <w:t xml:space="preserve"> об учреждении общего среднего образования, утверждаемым Министерством образования Республики Беларусь.</w:t>
      </w:r>
    </w:p>
    <w:p w:rsidR="008A77B2" w:rsidRPr="008A77B2" w:rsidRDefault="008A77B2" w:rsidP="008A77B2">
      <w:pPr>
        <w:pStyle w:val="newncpi"/>
      </w:pPr>
      <w:r w:rsidRPr="008A77B2">
        <w:t xml:space="preserve">Организация образовательного процесса при реализации образовательной программы дополнительного образования детей и молодежи осуществляется в соответствии с </w:t>
      </w:r>
      <w:r w:rsidRPr="008A77B2">
        <w:rPr>
          <w:rFonts w:eastAsiaTheme="majorEastAsia"/>
        </w:rPr>
        <w:t>положением</w:t>
      </w:r>
      <w:r w:rsidRPr="008A77B2">
        <w:t xml:space="preserve"> об учреждении дополнительного образования детей и молодежи, утверждаемым Министерством образования Республики Беларусь.</w:t>
      </w:r>
    </w:p>
    <w:p w:rsidR="008A77B2" w:rsidRPr="008A77B2" w:rsidRDefault="008A77B2" w:rsidP="008A77B2">
      <w:pPr>
        <w:pStyle w:val="point"/>
      </w:pPr>
      <w:r w:rsidRPr="008A77B2">
        <w:t>9. Воспитательно-оздоровительное учреждение осуществляет свою деятельность на основе гуманного отношения к личности ребенка с учетом его способностей, интересов, состояния здоровья, психофизических особенностей, педагогически обусловленного выбора образовательных программ, средств, форм и методов обучения и воспитания, организации оздоровления, обеспечивает приоритет социального воспитания как непрерывного процесса развития личности ребенка.</w:t>
      </w:r>
    </w:p>
    <w:p w:rsidR="008A77B2" w:rsidRPr="008A77B2" w:rsidRDefault="008A77B2" w:rsidP="008A77B2">
      <w:pPr>
        <w:pStyle w:val="point"/>
      </w:pPr>
      <w:r w:rsidRPr="008A77B2">
        <w:t>10. В воспитательно-оздоровительном учреждении запрещается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Республики Беларусь деятельность религиозных организаций.</w:t>
      </w:r>
    </w:p>
    <w:p w:rsidR="008A77B2" w:rsidRPr="008A77B2" w:rsidRDefault="008A77B2" w:rsidP="008A77B2">
      <w:pPr>
        <w:pStyle w:val="newncpi"/>
      </w:pPr>
      <w:r w:rsidRPr="008A77B2">
        <w:t>Для реализации уставных целей и задач воспитательно-оздоровительное учреждение во внеучебное время может взаимодействовать с зарегистрированными религиозными организациями. Порядок, условия, содержание и формы взаимодействия определяются законодательством Республики Беларусь.</w:t>
      </w:r>
    </w:p>
    <w:p w:rsidR="008A77B2" w:rsidRPr="008A77B2" w:rsidRDefault="008A77B2" w:rsidP="008A77B2">
      <w:pPr>
        <w:pStyle w:val="point"/>
      </w:pPr>
      <w:r w:rsidRPr="008A77B2">
        <w:t xml:space="preserve">11. Права и обязанности педагогических и иных работников воспитательно-оздоровительного учреждения, условия их труда определяются </w:t>
      </w:r>
      <w:r w:rsidRPr="008A77B2">
        <w:rPr>
          <w:rFonts w:eastAsiaTheme="majorEastAsia"/>
        </w:rPr>
        <w:t>Кодексом</w:t>
      </w:r>
      <w:r w:rsidRPr="008A77B2">
        <w:t xml:space="preserve"> Республики Беларусь об образовании, законодательством о труде, другими актами законодательства, правилами внутреннего трудового распорядка, коллективным договором, трудовым или гражданско-правовым договором и должностными инструкциями.</w:t>
      </w:r>
    </w:p>
    <w:p w:rsidR="008A77B2" w:rsidRPr="008A77B2" w:rsidRDefault="008A77B2" w:rsidP="008A77B2">
      <w:pPr>
        <w:pStyle w:val="chapter"/>
      </w:pPr>
      <w:bookmarkStart w:id="3" w:name="a5"/>
      <w:bookmarkEnd w:id="3"/>
      <w:r w:rsidRPr="008A77B2">
        <w:t>ГЛАВА 2</w:t>
      </w:r>
      <w:r w:rsidRPr="008A77B2">
        <w:br/>
        <w:t>СТРУКТУРА ВОСПИТАТЕЛЬНО-ОЗДОРОВИТЕЛЬНОГО УЧРЕЖДЕНИЯ</w:t>
      </w:r>
    </w:p>
    <w:p w:rsidR="008A77B2" w:rsidRPr="008A77B2" w:rsidRDefault="008A77B2" w:rsidP="008A77B2">
      <w:pPr>
        <w:pStyle w:val="point"/>
      </w:pPr>
      <w:r w:rsidRPr="008A77B2">
        <w:t>12. В состав воспитательно-оздоровительного учреждения входят структурные подразделения, обеспечивающие реализацию целей, задач и функций, отнесенных к компетенции воспитательно-оздоровительного учреждения, а также обеспечивающие его функционирование, финансово-хозяйственную деятельность, эксплуатацию и обслуживание зданий и сооружений, инженерных сетей, работу автотранспорта, организацию питания и другое.</w:t>
      </w:r>
    </w:p>
    <w:p w:rsidR="008A77B2" w:rsidRPr="008A77B2" w:rsidRDefault="008A77B2" w:rsidP="008A77B2">
      <w:pPr>
        <w:pStyle w:val="point"/>
      </w:pPr>
      <w:r w:rsidRPr="008A77B2">
        <w:t>13. Воспитательно-оздоровительное учреждение может иметь в своей структуре обособленные подразделения (филиалы).</w:t>
      </w:r>
    </w:p>
    <w:p w:rsidR="008A77B2" w:rsidRPr="008A77B2" w:rsidRDefault="008A77B2" w:rsidP="008A77B2">
      <w:pPr>
        <w:pStyle w:val="newncpi"/>
      </w:pPr>
      <w:r w:rsidRPr="008A77B2">
        <w:t>К структурным подразделениям воспитательно-оздоровительного учреждения относятся отделы, секторы, лаборатории, кабинеты, библиотека, общежитие, центр, учебно-методическое управление (часть, отдел), ресурсный центр и другие.</w:t>
      </w:r>
    </w:p>
    <w:p w:rsidR="008A77B2" w:rsidRPr="008A77B2" w:rsidRDefault="008A77B2" w:rsidP="008A77B2">
      <w:pPr>
        <w:pStyle w:val="point"/>
      </w:pPr>
      <w:r w:rsidRPr="008A77B2">
        <w:t>14. Структурное подразделение воспитательно-оздоровительного учреждения создается и прекращает деятельность на основании приказа руководителя воспитательно-оздоровительного учреждения и действует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учреждения, положением о соответствующем структурном подразделении, утверждаемым руководителем воспитательно-оздоровительного учреждения.</w:t>
      </w:r>
    </w:p>
    <w:p w:rsidR="008A77B2" w:rsidRPr="008A77B2" w:rsidRDefault="008A77B2" w:rsidP="008A77B2">
      <w:pPr>
        <w:pStyle w:val="point"/>
      </w:pPr>
      <w:r w:rsidRPr="008A77B2">
        <w:t>15. Для укрепления здоровья детей в воспитательно-оздоровительном учреждении реализуется комплекс мероприятий, обеспечивающих повышение устойчивости к физическим, биологическим, психологическим, социальным факторам окружающей среды.</w:t>
      </w:r>
    </w:p>
    <w:p w:rsidR="008A77B2" w:rsidRPr="008A77B2" w:rsidRDefault="008A77B2" w:rsidP="008A77B2">
      <w:pPr>
        <w:pStyle w:val="newncpi"/>
      </w:pPr>
      <w:r w:rsidRPr="008A77B2">
        <w:t xml:space="preserve">Расширение адаптационных возможностей, повышение устойчивости организма детей, укрепление их физического, психического, нравственного здоровья достигаются при рациональной организации </w:t>
      </w:r>
      <w:r w:rsidRPr="008A77B2">
        <w:lastRenderedPageBreak/>
        <w:t>распорядка дня, режима и культуры питания, формировании мотивации здоровья и здорового образа жизни, рациональном использовании природно-климатических лечебных факторов в сочетании с физкультурно-оздоровительной работой.</w:t>
      </w:r>
    </w:p>
    <w:p w:rsidR="008A77B2" w:rsidRPr="008A77B2" w:rsidRDefault="008A77B2" w:rsidP="008A77B2">
      <w:pPr>
        <w:pStyle w:val="point"/>
      </w:pPr>
      <w:r w:rsidRPr="008A77B2">
        <w:t>16. Для оздоровления детей с особенностями психофизического развития в воспитательно-оздоровительном учреждении предусматриваются:</w:t>
      </w:r>
    </w:p>
    <w:p w:rsidR="008A77B2" w:rsidRPr="008A77B2" w:rsidRDefault="008A77B2" w:rsidP="008A77B2">
      <w:pPr>
        <w:pStyle w:val="newncpi"/>
      </w:pPr>
      <w:r w:rsidRPr="008A77B2">
        <w:t>организация психолого-педагогической, медицинской, социальной и иных видов помощи, без которых невозможно или затруднено пребывание детей в воспитательно-оздоровительном учреждении;</w:t>
      </w:r>
    </w:p>
    <w:p w:rsidR="008A77B2" w:rsidRPr="008A77B2" w:rsidRDefault="008A77B2" w:rsidP="008A77B2">
      <w:pPr>
        <w:pStyle w:val="newncpi"/>
      </w:pPr>
      <w:r w:rsidRPr="008A77B2">
        <w:t>использование технических средств социальной реабилитации;</w:t>
      </w:r>
    </w:p>
    <w:p w:rsidR="008A77B2" w:rsidRPr="008A77B2" w:rsidRDefault="008A77B2" w:rsidP="008A77B2">
      <w:pPr>
        <w:pStyle w:val="newncpi"/>
      </w:pPr>
      <w:r w:rsidRPr="008A77B2">
        <w:t>создание адаптивной среды;</w:t>
      </w:r>
    </w:p>
    <w:p w:rsidR="008A77B2" w:rsidRPr="008A77B2" w:rsidRDefault="008A77B2" w:rsidP="008A77B2">
      <w:pPr>
        <w:pStyle w:val="newncpi"/>
      </w:pPr>
      <w:r w:rsidRPr="008A77B2">
        <w:t>организация волонтерской помощи.</w:t>
      </w:r>
    </w:p>
    <w:p w:rsidR="008A77B2" w:rsidRPr="008A77B2" w:rsidRDefault="008A77B2" w:rsidP="008A77B2">
      <w:pPr>
        <w:pStyle w:val="point"/>
      </w:pPr>
      <w:bookmarkStart w:id="4" w:name="a3"/>
      <w:bookmarkEnd w:id="4"/>
      <w:r w:rsidRPr="008A77B2">
        <w:t>17. Оказание медицинской помощи в воспитательно-оздоровительном учреждении осуществляется штатными медицинскими работниками и (или) медицинскими работниками организаций здравоохранения по месту нахождения воспитательно-оздоровительного учреждения в порядке, установленном законодательством.</w:t>
      </w:r>
    </w:p>
    <w:p w:rsidR="008A77B2" w:rsidRPr="008A77B2" w:rsidRDefault="008A77B2" w:rsidP="008A77B2">
      <w:pPr>
        <w:pStyle w:val="chapter"/>
      </w:pPr>
      <w:bookmarkStart w:id="5" w:name="a6"/>
      <w:bookmarkEnd w:id="5"/>
      <w:r w:rsidRPr="008A77B2">
        <w:t>ГЛАВА 3</w:t>
      </w:r>
      <w:r w:rsidRPr="008A77B2">
        <w:br/>
        <w:t>ОСОБЕННОСТИ ОРГАНИЗАЦИИ ДЕЯТЕЛЬНОСТИ ОБРАЗОВАТЕЛЬНО-ОЗДОРОВИТЕЛЬНОГО ЦЕНТРА</w:t>
      </w:r>
    </w:p>
    <w:p w:rsidR="008A77B2" w:rsidRPr="008A77B2" w:rsidRDefault="008A77B2" w:rsidP="008A77B2">
      <w:pPr>
        <w:pStyle w:val="point"/>
      </w:pPr>
      <w:r w:rsidRPr="008A77B2">
        <w:t>18. Образовательно-оздоровительный центр - воспитательно-оздоровительное учреждение образования, которое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молодежи, создает условия для проживания и питания детей, достигших высоких показателей в учебной и общественной работе, детей, нуждающихся в оздоровлении, оказывает содействие оздоровительным лагерям в осуществлении научно-методического обеспечения образования, научно-методического обеспечения программ воспитания и расположено на территории, пригодной для организации оздоровления и отдыха.</w:t>
      </w:r>
    </w:p>
    <w:p w:rsidR="008A77B2" w:rsidRPr="008A77B2" w:rsidRDefault="008A77B2" w:rsidP="008A77B2">
      <w:pPr>
        <w:pStyle w:val="point"/>
      </w:pPr>
      <w:r w:rsidRPr="008A77B2">
        <w:t>19. Основными задачами образовательно-оздоровительного центра являются:</w:t>
      </w:r>
    </w:p>
    <w:p w:rsidR="008A77B2" w:rsidRPr="008A77B2" w:rsidRDefault="008A77B2" w:rsidP="008A77B2">
      <w:pPr>
        <w:pStyle w:val="newncpi"/>
      </w:pPr>
      <w:r w:rsidRPr="008A77B2">
        <w:t>развитие интеллектуальных, творческих способностей, лидерских качеств детей, хорошо успевающих в учебной деятельности, либо награжденных по итогам районных (городских), областных (Минской городской), республиканских и (или) международных олимпиад, конкурсов, турниров, фестивалей, конференций, симпозиумов, других образовательных мероприятий, спортивных соревнований, либо участвующих в работе органов самоуправления учреждения образования, молодежных и детских общественных объединений;</w:t>
      </w:r>
    </w:p>
    <w:p w:rsidR="008A77B2" w:rsidRPr="008A77B2" w:rsidRDefault="008A77B2" w:rsidP="008A77B2">
      <w:pPr>
        <w:pStyle w:val="newncpi"/>
      </w:pPr>
      <w:r w:rsidRPr="008A77B2">
        <w:t>укрепление здоровья детей;</w:t>
      </w:r>
    </w:p>
    <w:p w:rsidR="008A77B2" w:rsidRPr="008A77B2" w:rsidRDefault="008A77B2" w:rsidP="008A77B2">
      <w:pPr>
        <w:pStyle w:val="newncpi"/>
      </w:pPr>
      <w:r w:rsidRPr="008A77B2">
        <w:t>обеспечение непрерывности основного образования;</w:t>
      </w:r>
    </w:p>
    <w:p w:rsidR="008A77B2" w:rsidRPr="008A77B2" w:rsidRDefault="008A77B2" w:rsidP="008A77B2">
      <w:pPr>
        <w:pStyle w:val="newncpi"/>
      </w:pPr>
      <w:r w:rsidRPr="008A77B2">
        <w:t>создание благоприятных условий для нравственного развития детей на основе общечеловеческих и национальных ценностей, оказание им помощи в жизненном самоопределении, нравственном и гражданском становлении, самореализации личности;</w:t>
      </w:r>
    </w:p>
    <w:p w:rsidR="008A77B2" w:rsidRPr="008A77B2" w:rsidRDefault="008A77B2" w:rsidP="008A77B2">
      <w:pPr>
        <w:pStyle w:val="newncpi"/>
      </w:pPr>
      <w:r w:rsidRPr="008A77B2">
        <w:t>участие в деятельности по научно-методическому обеспечению программы воспитания детей, достигших высоких показателей в учебной и общественной работе, программы воспитания детей, нуждающихся в оздоровлении;</w:t>
      </w:r>
    </w:p>
    <w:p w:rsidR="008A77B2" w:rsidRPr="008A77B2" w:rsidRDefault="008A77B2" w:rsidP="008A77B2">
      <w:pPr>
        <w:pStyle w:val="newncpi"/>
      </w:pPr>
      <w:r w:rsidRPr="008A77B2">
        <w:t>содействие международному детскому сотрудничеству и взаимодействию;</w:t>
      </w:r>
    </w:p>
    <w:p w:rsidR="008A77B2" w:rsidRPr="008A77B2" w:rsidRDefault="008A77B2" w:rsidP="008A77B2">
      <w:pPr>
        <w:pStyle w:val="newncpi"/>
      </w:pPr>
      <w:r w:rsidRPr="008A77B2">
        <w:t>организация поддержки детей, попавших в трудную жизненную ситуацию (детей-сирот, детей-инвалидов, детей, проживающих на территории радиоактивного загрязнения).</w:t>
      </w:r>
    </w:p>
    <w:p w:rsidR="008A77B2" w:rsidRPr="008A77B2" w:rsidRDefault="008A77B2" w:rsidP="008A77B2">
      <w:pPr>
        <w:pStyle w:val="point"/>
      </w:pPr>
      <w:r w:rsidRPr="008A77B2">
        <w:t>20. Дети, достигшие высоких показателей в учебной и общественной работе, в возрасте от 6 до 18 лет направляются в центр с использованием средств республиканского или местных бюджетов не более одного раза в год.</w:t>
      </w:r>
    </w:p>
    <w:p w:rsidR="008A77B2" w:rsidRPr="008A77B2" w:rsidRDefault="008A77B2" w:rsidP="008A77B2">
      <w:pPr>
        <w:pStyle w:val="point"/>
      </w:pPr>
      <w:r w:rsidRPr="008A77B2">
        <w:t xml:space="preserve">21. Прием детей в центр осуществляется на основании документов, подтверждающих высокие показатели в учебной и общественной работе (характеристика, копии наградных дипломов, грамот, иных наград), копии </w:t>
      </w:r>
      <w:r w:rsidRPr="008A77B2">
        <w:rPr>
          <w:rFonts w:eastAsiaTheme="majorEastAsia"/>
        </w:rPr>
        <w:t>свидетельства</w:t>
      </w:r>
      <w:r w:rsidRPr="008A77B2">
        <w:t xml:space="preserve"> о рождении или документа, удостоверяющего личность, медицинской </w:t>
      </w:r>
      <w:r w:rsidRPr="008A77B2">
        <w:lastRenderedPageBreak/>
        <w:t>справки о состоянии здоровья, копий документов, на основании которых плата за оздоровление детей в центре не взимается.</w:t>
      </w:r>
    </w:p>
    <w:p w:rsidR="008A77B2" w:rsidRPr="008A77B2" w:rsidRDefault="008A77B2" w:rsidP="008A77B2">
      <w:pPr>
        <w:pStyle w:val="point"/>
      </w:pPr>
      <w:r w:rsidRPr="008A77B2">
        <w:t>22. Из числа детей, прибывающих в центр на соответствующую смену, с учетом их возраста для осуществления воспитательного процесса формируются временные детские коллективы - отряды численностью не более 25 человек.</w:t>
      </w:r>
    </w:p>
    <w:p w:rsidR="008A77B2" w:rsidRPr="008A77B2" w:rsidRDefault="008A77B2" w:rsidP="008A77B2">
      <w:pPr>
        <w:pStyle w:val="point"/>
      </w:pPr>
      <w:r w:rsidRPr="008A77B2">
        <w:t>23. Расписание уроков (занятий) составляется с учетом рационального распределения свободного времени и занятости учащихся, предложений педагогических работников, возрастных возможностей детей и санитарных норм, правил и гигиенических нормативов и утверждается руководителем центра.</w:t>
      </w:r>
    </w:p>
    <w:p w:rsidR="008A77B2" w:rsidRPr="008A77B2" w:rsidRDefault="008A77B2" w:rsidP="008A77B2">
      <w:pPr>
        <w:pStyle w:val="point"/>
      </w:pPr>
      <w:r w:rsidRPr="008A77B2">
        <w:t>24. Учебные занятия должны способствовать решению конкретных образовательных и воспитательных задач:</w:t>
      </w:r>
    </w:p>
    <w:p w:rsidR="008A77B2" w:rsidRPr="008A77B2" w:rsidRDefault="008A77B2" w:rsidP="008A77B2">
      <w:pPr>
        <w:pStyle w:val="newncpi"/>
      </w:pPr>
      <w:r w:rsidRPr="008A77B2">
        <w:t>освоению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молодежи, программы воспитания детей, достигших высоких показателей в учебной и общественной работе, программы воспитания детей, нуждающихся в оздоровлении, расширению объема знаний, умений и навыков, предусмотренных этими программами, а также гражданско-патриотическому воспитанию, формированию национального самосознания;</w:t>
      </w:r>
    </w:p>
    <w:p w:rsidR="008A77B2" w:rsidRPr="008A77B2" w:rsidRDefault="008A77B2" w:rsidP="008A77B2">
      <w:pPr>
        <w:pStyle w:val="newncpi"/>
      </w:pPr>
      <w:r w:rsidRPr="008A77B2">
        <w:t>развитию лидерских качеств, организаторских способностей, формированию активной жизненной позиции, нравственных качеств личности, познавательной и общественной активности;</w:t>
      </w:r>
    </w:p>
    <w:p w:rsidR="008A77B2" w:rsidRPr="008A77B2" w:rsidRDefault="008A77B2" w:rsidP="008A77B2">
      <w:pPr>
        <w:pStyle w:val="newncpi"/>
      </w:pPr>
      <w:r w:rsidRPr="008A77B2">
        <w:t>воспитанию необходимости самосовершенствования, развития инициативы, возможности принятия творческих решений и применения их на практике;</w:t>
      </w:r>
    </w:p>
    <w:p w:rsidR="008A77B2" w:rsidRPr="008A77B2" w:rsidRDefault="008A77B2" w:rsidP="008A77B2">
      <w:pPr>
        <w:pStyle w:val="newncpi"/>
      </w:pPr>
      <w:r w:rsidRPr="008A77B2">
        <w:t>повышению экологической, экономической, правовой культуры.</w:t>
      </w:r>
    </w:p>
    <w:p w:rsidR="008A77B2" w:rsidRPr="008A77B2" w:rsidRDefault="008A77B2" w:rsidP="008A77B2">
      <w:pPr>
        <w:pStyle w:val="point"/>
      </w:pPr>
      <w:r w:rsidRPr="008A77B2">
        <w:t>25. Обучение и воспитание детей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 организуются не позднее чем через 3 дня после их прибытия в центр.</w:t>
      </w:r>
    </w:p>
    <w:p w:rsidR="008A77B2" w:rsidRPr="008A77B2" w:rsidRDefault="008A77B2" w:rsidP="008A77B2">
      <w:pPr>
        <w:pStyle w:val="point"/>
      </w:pPr>
      <w:r w:rsidRPr="008A77B2">
        <w:t>26. Для организации образовательного процесса формируются классы с учетом возраста детей, языка их обучения, изучаемого ими иностранного языка.</w:t>
      </w:r>
    </w:p>
    <w:p w:rsidR="008A77B2" w:rsidRPr="008A77B2" w:rsidRDefault="008A77B2" w:rsidP="008A77B2">
      <w:pPr>
        <w:pStyle w:val="newncpi"/>
      </w:pPr>
      <w:r w:rsidRPr="008A77B2">
        <w:t>Наполняемость в классах учащихся - не более 25 человек.</w:t>
      </w:r>
    </w:p>
    <w:p w:rsidR="008A77B2" w:rsidRPr="008A77B2" w:rsidRDefault="008A77B2" w:rsidP="008A77B2">
      <w:pPr>
        <w:pStyle w:val="newncpi"/>
      </w:pPr>
      <w:r w:rsidRPr="008A77B2">
        <w:t>Классы открываются и закрываются на протяжении учебного года.</w:t>
      </w:r>
    </w:p>
    <w:p w:rsidR="008A77B2" w:rsidRPr="008A77B2" w:rsidRDefault="008A77B2" w:rsidP="008A77B2">
      <w:pPr>
        <w:pStyle w:val="point"/>
      </w:pPr>
      <w:r w:rsidRPr="008A77B2">
        <w:t>27. Обучение и воспитание детей с особенностями психофизического развития осуществляются по соответствующим учебным планам и программам с использованием специальных учебников и учебных пособий, методик обучения, технических средств.</w:t>
      </w:r>
    </w:p>
    <w:p w:rsidR="008A77B2" w:rsidRPr="008A77B2" w:rsidRDefault="008A77B2" w:rsidP="008A77B2">
      <w:pPr>
        <w:pStyle w:val="point"/>
      </w:pPr>
      <w:r w:rsidRPr="008A77B2">
        <w:t>28. В процессе обучения детей в центре домашнее задание им не задается.</w:t>
      </w:r>
    </w:p>
    <w:p w:rsidR="008A77B2" w:rsidRPr="008A77B2" w:rsidRDefault="008A77B2" w:rsidP="008A77B2">
      <w:pPr>
        <w:pStyle w:val="point"/>
      </w:pPr>
      <w:r w:rsidRPr="008A77B2">
        <w:t>29. Учащиеся, обучающиеся в учреждениях образования в установленном порядке по индивидуальному учебному плану, представляют в центр копию индивидуального плана.</w:t>
      </w:r>
    </w:p>
    <w:p w:rsidR="008A77B2" w:rsidRPr="008A77B2" w:rsidRDefault="008A77B2" w:rsidP="008A77B2">
      <w:pPr>
        <w:pStyle w:val="point"/>
      </w:pPr>
      <w:r w:rsidRPr="008A77B2">
        <w:t>30. Результаты текущей и промежуточной аттестации обучающихся, а также проведенные учебные занятия учитываются педагогическими работниками в соответствующих документах, необходимых для организации образовательного процесса в центре.</w:t>
      </w:r>
    </w:p>
    <w:p w:rsidR="008A77B2" w:rsidRPr="008A77B2" w:rsidRDefault="008A77B2" w:rsidP="008A77B2">
      <w:pPr>
        <w:pStyle w:val="newncpi"/>
      </w:pPr>
      <w:r w:rsidRPr="008A77B2">
        <w:t>По окончании пребывания в центре детям выдается выписка отметок по учебным предметам из соответствующего документа за период обучения, подписанная руководителем (заместителем руководителя) центра.</w:t>
      </w:r>
    </w:p>
    <w:p w:rsidR="008A77B2" w:rsidRPr="008A77B2" w:rsidRDefault="008A77B2" w:rsidP="008A77B2">
      <w:pPr>
        <w:pStyle w:val="chapter"/>
      </w:pPr>
      <w:bookmarkStart w:id="6" w:name="a7"/>
      <w:bookmarkEnd w:id="6"/>
      <w:r w:rsidRPr="008A77B2">
        <w:t>ГЛАВА 4</w:t>
      </w:r>
      <w:r w:rsidRPr="008A77B2">
        <w:br/>
        <w:t>ОЗДОРОВИТЕЛЬНЫЙ ЛАГЕРЬ</w:t>
      </w:r>
    </w:p>
    <w:p w:rsidR="008A77B2" w:rsidRPr="008A77B2" w:rsidRDefault="008A77B2" w:rsidP="008A77B2">
      <w:pPr>
        <w:pStyle w:val="point"/>
      </w:pPr>
      <w:bookmarkStart w:id="7" w:name="a10"/>
      <w:bookmarkEnd w:id="7"/>
      <w:r w:rsidRPr="008A77B2">
        <w:t>31. Оздоровительный лагерь - воспитательно-оздоровительное учреждение образования, которое реализует программу воспитания детей, нуждающихся в оздоровлении, образовательную программу дополнительного образования детей и молодежи, создает условия для проживания и питания детей, нуждающихся в оздоровлении, и расположено на территории, пригодной для организации оздоровления и отдыха.</w:t>
      </w:r>
    </w:p>
    <w:p w:rsidR="008A77B2" w:rsidRPr="008A77B2" w:rsidRDefault="008A77B2" w:rsidP="008A77B2">
      <w:pPr>
        <w:pStyle w:val="point"/>
      </w:pPr>
      <w:r w:rsidRPr="008A77B2">
        <w:t>32. Основными задачами лагеря являются:</w:t>
      </w:r>
    </w:p>
    <w:p w:rsidR="008A77B2" w:rsidRPr="008A77B2" w:rsidRDefault="008A77B2" w:rsidP="008A77B2">
      <w:pPr>
        <w:pStyle w:val="newncpi"/>
      </w:pPr>
      <w:r w:rsidRPr="008A77B2">
        <w:t>укрепление здоровья детей;</w:t>
      </w:r>
    </w:p>
    <w:p w:rsidR="008A77B2" w:rsidRPr="008A77B2" w:rsidRDefault="008A77B2" w:rsidP="008A77B2">
      <w:pPr>
        <w:pStyle w:val="newncpi"/>
      </w:pPr>
      <w:r w:rsidRPr="008A77B2">
        <w:t>формирование навыков здорового образа жизни и осознанного отношения к своему здоровью и окружающей среде;</w:t>
      </w:r>
    </w:p>
    <w:p w:rsidR="008A77B2" w:rsidRPr="008A77B2" w:rsidRDefault="008A77B2" w:rsidP="008A77B2">
      <w:pPr>
        <w:pStyle w:val="newncpi"/>
      </w:pPr>
      <w:r w:rsidRPr="008A77B2">
        <w:lastRenderedPageBreak/>
        <w:t>формирование адаптационных навыков и подготовка к жизни в обществе;</w:t>
      </w:r>
    </w:p>
    <w:p w:rsidR="008A77B2" w:rsidRPr="008A77B2" w:rsidRDefault="008A77B2" w:rsidP="008A77B2">
      <w:pPr>
        <w:pStyle w:val="newncpi"/>
      </w:pPr>
      <w:r w:rsidRPr="008A77B2">
        <w:t>формирование и развитие творческих способностей, приобщение к различным видам деятельности, удовлетворение индивидуальных потребностей в интеллектуальном, нравственном, физическом совершенствовании детей.</w:t>
      </w:r>
    </w:p>
    <w:p w:rsidR="008A77B2" w:rsidRPr="008A77B2" w:rsidRDefault="008A77B2" w:rsidP="008A77B2">
      <w:pPr>
        <w:pStyle w:val="point"/>
      </w:pPr>
      <w:r w:rsidRPr="008A77B2">
        <w:t>33. Для обеспечения непрерывности воспитательного процесса при реализации программы воспитания детей, нуждающихся в оздоровлении, а также удовлетворения запросов детей в различных видах отдыха и оздоровления функционируют лагеря с круглосуточным и дневным пребыванием детей.</w:t>
      </w:r>
    </w:p>
    <w:p w:rsidR="008A77B2" w:rsidRPr="008A77B2" w:rsidRDefault="008A77B2" w:rsidP="008A77B2">
      <w:pPr>
        <w:pStyle w:val="newncpi"/>
      </w:pPr>
      <w:r w:rsidRPr="008A77B2">
        <w:t>Лагерь с круглосуточным пребыванием детей может функционировать на стационарной, специально предназначенной для оздоровления базе с использованием арендованных помещений, палаток.</w:t>
      </w:r>
    </w:p>
    <w:p w:rsidR="008A77B2" w:rsidRPr="008A77B2" w:rsidRDefault="008A77B2" w:rsidP="008A77B2">
      <w:pPr>
        <w:pStyle w:val="newncpi"/>
      </w:pPr>
      <w:r w:rsidRPr="008A77B2">
        <w:t>Лагерь с дневным пребыванием детей может функционировать на базе учреждения образования при реализации программы воспитания детей, нуждающихся в оздоровлении.</w:t>
      </w:r>
    </w:p>
    <w:p w:rsidR="008A77B2" w:rsidRPr="008A77B2" w:rsidRDefault="008A77B2" w:rsidP="008A77B2">
      <w:pPr>
        <w:pStyle w:val="point"/>
      </w:pPr>
      <w:bookmarkStart w:id="8" w:name="a11"/>
      <w:bookmarkEnd w:id="8"/>
      <w:r w:rsidRPr="008A77B2">
        <w:t>33</w:t>
      </w:r>
      <w:r w:rsidRPr="008A77B2">
        <w:rPr>
          <w:vertAlign w:val="superscript"/>
        </w:rPr>
        <w:t>1</w:t>
      </w:r>
      <w:r w:rsidRPr="008A77B2">
        <w:t>. Из числа детей, прибывающих в лагерь на соответствующую смену, с учетом их возраста для осуществления воспитательного процесса формируются временные детские коллективы - отряды численностью не более 25 человек.</w:t>
      </w:r>
    </w:p>
    <w:p w:rsidR="008A77B2" w:rsidRPr="008A77B2" w:rsidRDefault="008A77B2" w:rsidP="008A77B2">
      <w:pPr>
        <w:pStyle w:val="point"/>
      </w:pPr>
      <w:r w:rsidRPr="008A77B2">
        <w:t>34. Организация работы лагеря в учреждении образования предусматривает создание предметно-пространственной среды для проведения оздоровительных мероприятий (установка теневых навесов, беседок, скамеек, столов для настольных игр, чтения и других мероприятий на свежем воздухе, создание экологических тропинок).</w:t>
      </w:r>
    </w:p>
    <w:p w:rsidR="008A77B2" w:rsidRPr="008A77B2" w:rsidRDefault="008A77B2" w:rsidP="008A77B2">
      <w:pPr>
        <w:pStyle w:val="point"/>
      </w:pPr>
      <w:r w:rsidRPr="008A77B2">
        <w:t>35. При реализации образовательной программы дополнительного образования детей и молодежи организуется работа лагерей по профилям, направлениям деятельности (военно-патриотическому, оборонно-спортивному, труда и отдыха, общественно-гуманитарному и иным профилям).</w:t>
      </w:r>
    </w:p>
    <w:p w:rsidR="008A77B2" w:rsidRPr="008A77B2" w:rsidRDefault="008A77B2" w:rsidP="008A77B2">
      <w:pPr>
        <w:pStyle w:val="newncpi"/>
      </w:pPr>
      <w:r w:rsidRPr="008A77B2">
        <w:t>В лагере может организовываться работа по нескольким профилям, направлениям деятельности в различные сроки в соответствии с учебно-программной документацией образовательной программы дополнительного образования детей и молодежи.</w:t>
      </w:r>
    </w:p>
    <w:p w:rsidR="008A77B2" w:rsidRPr="008A77B2" w:rsidRDefault="008A77B2" w:rsidP="008A77B2">
      <w:pPr>
        <w:pStyle w:val="newncpi"/>
      </w:pPr>
      <w:r w:rsidRPr="008A77B2">
        <w:t>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а также укрепление здоровья детей, формирование навыков здорового образа жизни, развитие личности, формирование и развитие творческих способностей, удовлетворение индивидуальных потребностей в интеллектуальном, нравственном, физическом совершенствовании детей, организацию свободного времени, профессиональную ориентацию.</w:t>
      </w:r>
    </w:p>
    <w:p w:rsidR="008A77B2" w:rsidRPr="008A77B2" w:rsidRDefault="008A77B2" w:rsidP="008A77B2">
      <w:pPr>
        <w:pStyle w:val="newncpi"/>
      </w:pPr>
      <w:r w:rsidRPr="008A77B2">
        <w:t>Пребывание детей в лагере организуется в соответствии с правилами внутреннего распорядка, утверждаемыми руководителем лагеря.</w:t>
      </w:r>
    </w:p>
    <w:p w:rsidR="008A77B2" w:rsidRPr="008A77B2" w:rsidRDefault="008A77B2" w:rsidP="008A77B2">
      <w:pPr>
        <w:pStyle w:val="point"/>
      </w:pPr>
      <w:r w:rsidRPr="008A77B2">
        <w:t>35</w:t>
      </w:r>
      <w:r w:rsidRPr="008A77B2">
        <w:rPr>
          <w:vertAlign w:val="superscript"/>
        </w:rPr>
        <w:t>1</w:t>
      </w:r>
      <w:r w:rsidRPr="008A77B2">
        <w:t>. Лагеря реализуют образовательную программу дополнительного образования детей и молодежи военно-патриотического, оборонно-спортивного профиля (далее - лагеря военно-патриотического, оборонно-спортивного профиля) во взаимодействии с Министерством обороны Республики Беларусь, Министерством внутренних дел Республики Беларусь, Государственным пограничным комитетом Республики Беларусь, Министерством по чрезвычайным ситуациям Республики Беларусь.</w:t>
      </w:r>
    </w:p>
    <w:p w:rsidR="008A77B2" w:rsidRPr="008A77B2" w:rsidRDefault="008A77B2" w:rsidP="008A77B2">
      <w:pPr>
        <w:pStyle w:val="newncpi"/>
      </w:pPr>
      <w:r w:rsidRPr="008A77B2">
        <w:t>Деятельность лагеря военно-патриотического, оборонно-спортивного профиля направлена на обеспечение отдыха и оздоровления детей, укрепление их здоровья, патриотическое воспитание, преодоление негативных явлений в подростковой среде, профилактику правонарушений и асоциального поведения, вовлечение детей в занятия военно-прикладными видами спорта.</w:t>
      </w:r>
    </w:p>
    <w:p w:rsidR="008A77B2" w:rsidRPr="008A77B2" w:rsidRDefault="008A77B2" w:rsidP="008A77B2">
      <w:pPr>
        <w:pStyle w:val="newncpi"/>
      </w:pPr>
      <w:r w:rsidRPr="008A77B2">
        <w:t>При организации лагерей военно-патриотического, оборонно-спортивного профиля с круглосуточным пребыванием детей обеспечивается раздельное проживание мальчиков (юношей) и девочек (девушек).</w:t>
      </w:r>
    </w:p>
    <w:p w:rsidR="008A77B2" w:rsidRPr="008A77B2" w:rsidRDefault="008A77B2" w:rsidP="008A77B2">
      <w:pPr>
        <w:pStyle w:val="newncpi"/>
      </w:pPr>
      <w:r w:rsidRPr="008A77B2">
        <w:t>Для проведения мероприятий в лагере военно-патриотического, оборонно-спортивного профиля могут привлекаться военнослужащие Вооруженных Сил Республики Беларусь или других воинских формирований.</w:t>
      </w:r>
    </w:p>
    <w:p w:rsidR="008A77B2" w:rsidRPr="008A77B2" w:rsidRDefault="008A77B2" w:rsidP="008A77B2">
      <w:pPr>
        <w:pStyle w:val="point"/>
      </w:pPr>
      <w:r w:rsidRPr="008A77B2">
        <w:t>35</w:t>
      </w:r>
      <w:r w:rsidRPr="008A77B2">
        <w:rPr>
          <w:vertAlign w:val="superscript"/>
        </w:rPr>
        <w:t>2</w:t>
      </w:r>
      <w:r w:rsidRPr="008A77B2">
        <w:t xml:space="preserve">. Деятельность лагеря труда и отдыха направлена на приобретение детьми практических трудовых навыков, вовлечение в общественно полезную деятельность, формирование у детей навыков здорового образа жизни, создание условий для профессионального самоопределения, осознание детьми </w:t>
      </w:r>
      <w:r w:rsidRPr="008A77B2">
        <w:lastRenderedPageBreak/>
        <w:t>профессионального выбора, социальной значимости профессиональной деятельности. Основой содержания работы лагеря труда и отдыха является трудовая и оздоровительная деятельность детей.</w:t>
      </w:r>
    </w:p>
    <w:p w:rsidR="008A77B2" w:rsidRPr="008A77B2" w:rsidRDefault="008A77B2" w:rsidP="008A77B2">
      <w:pPr>
        <w:pStyle w:val="newncpi"/>
      </w:pPr>
      <w:r w:rsidRPr="008A77B2">
        <w:t>Между организациями, осуществляющими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деятельности, и лагерем труда и отдыха в соответствии с законодательством заключается договор.</w:t>
      </w:r>
    </w:p>
    <w:p w:rsidR="008A77B2" w:rsidRPr="008A77B2" w:rsidRDefault="008A77B2" w:rsidP="008A77B2">
      <w:pPr>
        <w:pStyle w:val="point"/>
      </w:pPr>
      <w:r w:rsidRPr="008A77B2">
        <w:t>36. Продолжительность смены лагеря определяется учредителем в соответствии с санитарными правилами, нормами и гигиеническими нормативами.</w:t>
      </w:r>
    </w:p>
    <w:p w:rsidR="008A77B2" w:rsidRPr="008A77B2" w:rsidRDefault="008A77B2" w:rsidP="008A77B2">
      <w:pPr>
        <w:pStyle w:val="point"/>
      </w:pPr>
      <w:r w:rsidRPr="008A77B2">
        <w:t>37. Дети принимаются в лагерь с дневным пребыванием на основании приказа руководителя учреждения образования.</w:t>
      </w:r>
    </w:p>
    <w:p w:rsidR="008A77B2" w:rsidRPr="008A77B2" w:rsidRDefault="008A77B2" w:rsidP="008A77B2">
      <w:pPr>
        <w:pStyle w:val="newncpi"/>
      </w:pPr>
      <w:r w:rsidRPr="008A77B2">
        <w:t xml:space="preserve">Для зачисления детей в лагерь труда и отдыха представляются документы в порядке, предусмотренном в пунктах </w:t>
      </w:r>
      <w:r w:rsidRPr="008A77B2">
        <w:rPr>
          <w:rFonts w:eastAsiaTheme="majorEastAsia"/>
        </w:rPr>
        <w:t>13</w:t>
      </w:r>
      <w:r w:rsidRPr="008A77B2">
        <w:t>, 14 и 14</w:t>
      </w:r>
      <w:r w:rsidRPr="008A77B2">
        <w:rPr>
          <w:vertAlign w:val="superscript"/>
        </w:rPr>
        <w:t>1</w:t>
      </w:r>
      <w:r w:rsidRPr="008A77B2">
        <w:t xml:space="preserve">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2004 г. № 662 «О некоторых вопросах организации оздоровления детей» (Национальный реестр правовых актов Республики Беларусь, 2004 г., № 90, 5/14341).</w:t>
      </w:r>
    </w:p>
    <w:p w:rsidR="008A77B2" w:rsidRPr="008A77B2" w:rsidRDefault="008A77B2" w:rsidP="008A77B2">
      <w:pPr>
        <w:pStyle w:val="chapter"/>
      </w:pPr>
      <w:bookmarkStart w:id="9" w:name="a8"/>
      <w:bookmarkEnd w:id="9"/>
      <w:r w:rsidRPr="008A77B2">
        <w:t>ГЛАВА 5</w:t>
      </w:r>
      <w:r w:rsidRPr="008A77B2">
        <w:br/>
        <w:t>УПРАВЛЕНИЕ ВОСПИТАТЕЛЬНО-ОЗДОРОВИТЕЛЬНЫМ УЧРЕЖДЕНИЕМ</w:t>
      </w:r>
    </w:p>
    <w:p w:rsidR="008A77B2" w:rsidRPr="008A77B2" w:rsidRDefault="008A77B2" w:rsidP="008A77B2">
      <w:pPr>
        <w:pStyle w:val="point"/>
      </w:pPr>
      <w:r w:rsidRPr="008A77B2">
        <w:t xml:space="preserve">38. Управление воспитательно-оздоровительным учреждением осуществляется в соответствии с </w:t>
      </w:r>
      <w:r w:rsidRPr="008A77B2">
        <w:rPr>
          <w:rFonts w:eastAsiaTheme="majorEastAsia"/>
        </w:rPr>
        <w:t>Кодексом</w:t>
      </w:r>
      <w:r w:rsidRPr="008A77B2">
        <w:t xml:space="preserve"> Республики Беларусь об образовании, настоящим Положением, иными актами законодательства, уставом воспитательно-оздоровительного учреждения и строится на сочетании принципов единоначалия и самоуправления.</w:t>
      </w:r>
    </w:p>
    <w:p w:rsidR="008A77B2" w:rsidRPr="008A77B2" w:rsidRDefault="008A77B2" w:rsidP="008A77B2">
      <w:pPr>
        <w:pStyle w:val="point"/>
      </w:pPr>
      <w:r w:rsidRPr="008A77B2">
        <w:t>39. Руководство воспитательно-оздоровительным учреждением образования осуществляет директор, назначаемый учредителем.</w:t>
      </w:r>
    </w:p>
    <w:p w:rsidR="008A77B2" w:rsidRPr="008A77B2" w:rsidRDefault="008A77B2" w:rsidP="008A77B2">
      <w:pPr>
        <w:pStyle w:val="point"/>
      </w:pPr>
      <w:r w:rsidRPr="008A77B2">
        <w:t>40. Органом самоуправления воспитательно-оздоровительного учреждения является совет, возглавляемый его директором.</w:t>
      </w:r>
    </w:p>
    <w:p w:rsidR="008A77B2" w:rsidRPr="008A77B2" w:rsidRDefault="008A77B2" w:rsidP="008A77B2">
      <w:pPr>
        <w:pStyle w:val="newncpi"/>
      </w:pPr>
      <w:r w:rsidRPr="008A77B2">
        <w:t>В воспитательно-оздоровительном учреждении создается педагогический совет и может создаваться попечительский совет.</w:t>
      </w:r>
    </w:p>
    <w:p w:rsidR="008A77B2" w:rsidRPr="008A77B2" w:rsidRDefault="008A77B2" w:rsidP="008A77B2">
      <w:pPr>
        <w:pStyle w:val="point"/>
      </w:pPr>
      <w:r w:rsidRPr="008A77B2">
        <w:t>41. Руководитель воспитательно-оздоровительного учреждения, его заместитель, воспитатели, другие педагогические и медицинские работники несут ответственность за безопасность жизни и здоровья детей, находящихся в воспитательно-оздоровительном учреждении образования, в соответствии с законодательством.</w:t>
      </w:r>
    </w:p>
    <w:p w:rsidR="008A77B2" w:rsidRPr="008A77B2" w:rsidRDefault="008A77B2" w:rsidP="008A77B2">
      <w:pPr>
        <w:pStyle w:val="point"/>
      </w:pPr>
      <w:r w:rsidRPr="008A77B2">
        <w:t>42. Перед началом оздоровительной кампании руководитель воспитательно-оздоровительного учреждения, учреждения образования, иной организации организует работу по освоению привлекаемыми педагогическими работниками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</w:t>
      </w:r>
    </w:p>
    <w:p w:rsidR="008A77B2" w:rsidRPr="008A77B2" w:rsidRDefault="008A77B2" w:rsidP="008A77B2">
      <w:pPr>
        <w:pStyle w:val="chapter"/>
      </w:pPr>
      <w:bookmarkStart w:id="10" w:name="a9"/>
      <w:bookmarkEnd w:id="10"/>
      <w:r w:rsidRPr="008A77B2">
        <w:t>ГЛАВА 6</w:t>
      </w:r>
      <w:r w:rsidRPr="008A77B2">
        <w:br/>
        <w:t>ФИНАНСИРОВАНИЕ И МАТЕРИАЛЬНО-ТЕХНИЧЕСКОЕ ОБЕСПЕЧЕНИЕ ВОСПИТАТЕЛЬНО-ОЗДОРОВИТЕЛЬНОГО УЧРЕЖДЕНИЯ</w:t>
      </w:r>
    </w:p>
    <w:p w:rsidR="008A77B2" w:rsidRPr="008A77B2" w:rsidRDefault="008A77B2" w:rsidP="008A77B2">
      <w:pPr>
        <w:pStyle w:val="point"/>
      </w:pPr>
      <w:r w:rsidRPr="008A77B2">
        <w:t>43. Материально-техническую базу воспитательно-оздоровительного учреждения составляют земельные участки, здания, сооружения, оборудование, транспортные средства и иное имущество, необходимое для обучения и воспитания детей.</w:t>
      </w:r>
    </w:p>
    <w:p w:rsidR="008A77B2" w:rsidRPr="008A77B2" w:rsidRDefault="008A77B2" w:rsidP="008A77B2">
      <w:pPr>
        <w:pStyle w:val="newncpi"/>
      </w:pPr>
      <w:r w:rsidRPr="008A77B2">
        <w:t>Помещения, кабинеты, площадки воспитательно-оздоровительного учреждения должны быть снабжены необходимым учебным, спортивным и иным оборудованием, изделиями медицинского назначения, мебелью, инвентарем, средствами обучения и эксплуатируются в соответствии с требованиями санитарных норм, правил и гигиенических нормативов, правил охраны труда.</w:t>
      </w:r>
    </w:p>
    <w:p w:rsidR="008A77B2" w:rsidRPr="008A77B2" w:rsidRDefault="008A77B2" w:rsidP="008A77B2">
      <w:pPr>
        <w:pStyle w:val="point"/>
      </w:pPr>
      <w:r w:rsidRPr="008A77B2">
        <w:t xml:space="preserve">44. Финансирование государственного воспитательно-оздоровительного учреждения осуществляется за счет средств республиканского, местных бюджетов, средств, полученных от </w:t>
      </w:r>
      <w:r w:rsidRPr="008A77B2">
        <w:lastRenderedPageBreak/>
        <w:t>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8A77B2" w:rsidRPr="008A77B2" w:rsidRDefault="008A77B2" w:rsidP="008A77B2">
      <w:pPr>
        <w:pStyle w:val="newncpi"/>
      </w:pPr>
      <w:r w:rsidRPr="008A77B2">
        <w:t>Финансирование частного воспитательно-оздоровительного учреждения осуществляется за счет средств учредителя,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A77B2"/>
    <w:rsid w:val="000218F9"/>
    <w:rsid w:val="000420BD"/>
    <w:rsid w:val="00154D45"/>
    <w:rsid w:val="00217906"/>
    <w:rsid w:val="002C0A12"/>
    <w:rsid w:val="002F6D9D"/>
    <w:rsid w:val="00401CEA"/>
    <w:rsid w:val="00415D7F"/>
    <w:rsid w:val="0042414C"/>
    <w:rsid w:val="00480BF1"/>
    <w:rsid w:val="005113D2"/>
    <w:rsid w:val="00865B5B"/>
    <w:rsid w:val="00897C88"/>
    <w:rsid w:val="008A77B2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8A77B2"/>
    <w:rPr>
      <w:color w:val="0038C8"/>
      <w:u w:val="single"/>
    </w:rPr>
  </w:style>
  <w:style w:type="paragraph" w:customStyle="1" w:styleId="title">
    <w:name w:val="title"/>
    <w:basedOn w:val="a"/>
    <w:rsid w:val="008A77B2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8A77B2"/>
    <w:pPr>
      <w:spacing w:before="240" w:after="240"/>
      <w:jc w:val="center"/>
    </w:pPr>
    <w:rPr>
      <w:caps/>
    </w:rPr>
  </w:style>
  <w:style w:type="paragraph" w:customStyle="1" w:styleId="agree">
    <w:name w:val="agree"/>
    <w:basedOn w:val="a"/>
    <w:rsid w:val="008A77B2"/>
    <w:pPr>
      <w:spacing w:after="28"/>
    </w:pPr>
    <w:rPr>
      <w:i/>
      <w:iCs/>
      <w:sz w:val="22"/>
      <w:szCs w:val="22"/>
    </w:rPr>
  </w:style>
  <w:style w:type="paragraph" w:customStyle="1" w:styleId="titleu">
    <w:name w:val="titleu"/>
    <w:basedOn w:val="a"/>
    <w:rsid w:val="008A77B2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A77B2"/>
    <w:pPr>
      <w:ind w:firstLine="567"/>
      <w:jc w:val="both"/>
    </w:pPr>
  </w:style>
  <w:style w:type="paragraph" w:customStyle="1" w:styleId="preamble">
    <w:name w:val="preamble"/>
    <w:basedOn w:val="a"/>
    <w:rsid w:val="008A77B2"/>
    <w:pPr>
      <w:ind w:firstLine="567"/>
      <w:jc w:val="both"/>
    </w:pPr>
  </w:style>
  <w:style w:type="paragraph" w:customStyle="1" w:styleId="agreefio">
    <w:name w:val="agreefio"/>
    <w:basedOn w:val="a"/>
    <w:rsid w:val="008A77B2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8A77B2"/>
    <w:pPr>
      <w:jc w:val="both"/>
    </w:pPr>
    <w:rPr>
      <w:i/>
      <w:iCs/>
      <w:sz w:val="22"/>
      <w:szCs w:val="22"/>
    </w:rPr>
  </w:style>
  <w:style w:type="paragraph" w:customStyle="1" w:styleId="changeadd">
    <w:name w:val="changeadd"/>
    <w:basedOn w:val="a"/>
    <w:rsid w:val="008A77B2"/>
    <w:pPr>
      <w:ind w:left="1134" w:firstLine="567"/>
      <w:jc w:val="both"/>
    </w:pPr>
  </w:style>
  <w:style w:type="paragraph" w:customStyle="1" w:styleId="changei">
    <w:name w:val="changei"/>
    <w:basedOn w:val="a"/>
    <w:rsid w:val="008A77B2"/>
    <w:pPr>
      <w:ind w:left="1021"/>
    </w:pPr>
  </w:style>
  <w:style w:type="paragraph" w:customStyle="1" w:styleId="cap1">
    <w:name w:val="cap1"/>
    <w:basedOn w:val="a"/>
    <w:rsid w:val="008A77B2"/>
    <w:rPr>
      <w:i/>
      <w:iCs/>
      <w:sz w:val="22"/>
      <w:szCs w:val="22"/>
    </w:rPr>
  </w:style>
  <w:style w:type="paragraph" w:customStyle="1" w:styleId="capu1">
    <w:name w:val="capu1"/>
    <w:basedOn w:val="a"/>
    <w:rsid w:val="008A77B2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8A77B2"/>
    <w:pPr>
      <w:ind w:firstLine="567"/>
      <w:jc w:val="both"/>
    </w:pPr>
  </w:style>
  <w:style w:type="paragraph" w:customStyle="1" w:styleId="newncpi0">
    <w:name w:val="newncpi0"/>
    <w:basedOn w:val="a"/>
    <w:rsid w:val="008A77B2"/>
    <w:pPr>
      <w:jc w:val="both"/>
    </w:pPr>
  </w:style>
  <w:style w:type="character" w:customStyle="1" w:styleId="name">
    <w:name w:val="name"/>
    <w:basedOn w:val="a0"/>
    <w:rsid w:val="008A77B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A77B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A77B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A77B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A77B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A77B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8A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3507</Words>
  <Characters>19994</Characters>
  <Application>Microsoft Office Word</Application>
  <DocSecurity>0</DocSecurity>
  <Lines>166</Lines>
  <Paragraphs>46</Paragraphs>
  <ScaleCrop>false</ScaleCrop>
  <Company>Grizli777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2014-04-18T09:12:00Z</dcterms:created>
  <dcterms:modified xsi:type="dcterms:W3CDTF">2014-04-18T09:12:00Z</dcterms:modified>
</cp:coreProperties>
</file>